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3" w:rsidRPr="00D20F5B" w:rsidRDefault="00FA1B0B" w:rsidP="007C6462">
      <w:pPr>
        <w:pStyle w:val="IntenseQuote"/>
        <w:ind w:left="0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</w:t>
      </w:r>
      <w:r w:rsidR="0052735C">
        <w:rPr>
          <w:color w:val="auto"/>
          <w:sz w:val="32"/>
        </w:rPr>
        <w:t>s</w:t>
      </w:r>
      <w:r w:rsidR="00D20F5B"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</w:t>
      </w:r>
      <w:r w:rsidR="00D20F5B" w:rsidRPr="00D20F5B">
        <w:rPr>
          <w:color w:val="auto"/>
          <w:sz w:val="32"/>
        </w:rPr>
        <w:t xml:space="preserve">aster </w:t>
      </w:r>
      <w:r w:rsidR="007C6462">
        <w:rPr>
          <w:color w:val="auto"/>
          <w:sz w:val="32"/>
        </w:rPr>
        <w:t xml:space="preserve">in Rural Development Management </w:t>
      </w:r>
      <w:r w:rsidR="007C6462" w:rsidRPr="00D20F5B">
        <w:rPr>
          <w:color w:val="auto"/>
          <w:sz w:val="32"/>
        </w:rPr>
        <w:t>under</w:t>
      </w:r>
      <w:r w:rsidRPr="00D20F5B">
        <w:rPr>
          <w:color w:val="auto"/>
          <w:sz w:val="32"/>
        </w:rPr>
        <w:t xml:space="preserve"> TI</w:t>
      </w:r>
      <w:r w:rsidR="00D20F5B"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Pr="00D20F5B">
        <w:rPr>
          <w:color w:val="auto"/>
          <w:sz w:val="32"/>
        </w:rPr>
        <w:t>Slot 1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992"/>
        <w:gridCol w:w="1788"/>
        <w:gridCol w:w="1620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D20F5B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BE4F6B" w:rsidP="00BE4F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Master</w:t>
            </w:r>
            <w:r w:rsidR="007C6462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s in Rural Development Management </w:t>
            </w:r>
          </w:p>
        </w:tc>
      </w:tr>
      <w:tr w:rsidR="00D20F5B" w:rsidRPr="00D20F5B" w:rsidTr="009649E4">
        <w:trPr>
          <w:trHeight w:val="488"/>
          <w:jc w:val="center"/>
        </w:trPr>
        <w:tc>
          <w:tcPr>
            <w:tcW w:w="913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992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88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EID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</w:t>
            </w: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Xll</w:t>
            </w:r>
            <w:proofErr w:type="spellEnd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9649E4">
        <w:trPr>
          <w:trHeight w:val="764"/>
          <w:jc w:val="center"/>
        </w:trPr>
        <w:tc>
          <w:tcPr>
            <w:tcW w:w="91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5B" w:rsidRPr="00D20F5B" w:rsidTr="009649E4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FA1B0B" w:rsidRPr="00D20F5B" w:rsidRDefault="007C6462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Namgay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Tshering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FA1B0B" w:rsidRPr="00D20F5B" w:rsidRDefault="007C6462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201201169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1B0B" w:rsidRPr="00D20F5B" w:rsidRDefault="007C6462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Asst. Trade Officer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7C6462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Regional Trade Office,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Trongsa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MoEA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7C646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7C646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75.6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7C646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37.8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7C646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70.87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7C646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35.44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7C646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73.24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D20F5B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FA1B0B" w:rsidRPr="00D20F5B" w:rsidRDefault="007C6462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Sangay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Dorji</w:t>
            </w:r>
            <w:proofErr w:type="spellEnd"/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FA1B0B" w:rsidRPr="00D20F5B" w:rsidRDefault="007C6462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200803047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A1B0B" w:rsidRPr="00D20F5B" w:rsidRDefault="007C6462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Gewog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Admin Officer II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FA1B0B" w:rsidRPr="00D20F5B" w:rsidRDefault="007C6462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Goseling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Tsirang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MoHCA</w:t>
            </w:r>
            <w:proofErr w:type="spellEnd"/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FA1B0B" w:rsidRPr="00D20F5B" w:rsidRDefault="007C646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7C646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51.4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A1B0B" w:rsidRPr="00D20F5B" w:rsidRDefault="007C646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25.7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7C646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64.22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7C646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32.11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FA1B0B" w:rsidRPr="00D20F5B" w:rsidRDefault="007C646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57.81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</w:tbl>
    <w:p w:rsidR="00FA1B0B" w:rsidRDefault="00FA1B0B"/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B0B"/>
    <w:rsid w:val="000C70CC"/>
    <w:rsid w:val="000D5B23"/>
    <w:rsid w:val="00113C29"/>
    <w:rsid w:val="003C5880"/>
    <w:rsid w:val="0052735C"/>
    <w:rsid w:val="005C57CE"/>
    <w:rsid w:val="007C6462"/>
    <w:rsid w:val="00913F24"/>
    <w:rsid w:val="00950F7B"/>
    <w:rsid w:val="009649E4"/>
    <w:rsid w:val="00BE4F6B"/>
    <w:rsid w:val="00D20F5B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User</cp:lastModifiedBy>
  <cp:revision>7</cp:revision>
  <dcterms:created xsi:type="dcterms:W3CDTF">2015-05-15T05:41:00Z</dcterms:created>
  <dcterms:modified xsi:type="dcterms:W3CDTF">2015-05-16T02:26:00Z</dcterms:modified>
</cp:coreProperties>
</file>